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BDAC5A" w14:paraId="6662DD29" wp14:textId="0158F030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40"/>
          <w:szCs w:val="40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40"/>
          <w:szCs w:val="40"/>
          <w:lang w:val="ru-RU"/>
        </w:rPr>
        <w:t>ЭКОСИСТЕМА LUOMU</w:t>
      </w:r>
    </w:p>
    <w:p xmlns:wp14="http://schemas.microsoft.com/office/word/2010/wordml" w:rsidP="66BDAC5A" w14:paraId="03A03074" wp14:textId="76F544DD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ИНСТРУКЦИЯ ПО ИПОТЕЧНОМУ ЗАЙМУ</w:t>
      </w:r>
    </w:p>
    <w:p xmlns:wp14="http://schemas.microsoft.com/office/word/2010/wordml" w:rsidP="66BDAC5A" w14:paraId="0CA434E9" wp14:textId="02CF08F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66BDAC5A" w14:paraId="0D5E0E83" wp14:textId="00FFD0C0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>ЭТАП 1: ЧТО ТАКОЕ ИПОТЕКА ОТ LUOMU</w:t>
      </w:r>
    </w:p>
    <w:p xmlns:wp14="http://schemas.microsoft.com/office/word/2010/wordml" w:rsidP="66BDAC5A" w14:paraId="119660F7" wp14:textId="251ECC3C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Ипотека </w:t>
      </w:r>
      <w:proofErr w:type="gram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- это</w:t>
      </w:r>
      <w:proofErr w:type="gram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залог недвижимого имущества. Ипотека может использоваться как при приобретении жилья (квартиры, жилого дома, жилых помещений и т.д.) в займы, так и в рассрочку.</w:t>
      </w:r>
    </w:p>
    <w:p xmlns:wp14="http://schemas.microsoft.com/office/word/2010/wordml" w:rsidP="66BDAC5A" w14:paraId="4BFB0711" wp14:textId="21703E7F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Ипотечный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займ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оформляется как одним договором, так и двумя договорами </w:t>
      </w:r>
      <w:proofErr w:type="gram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( договором</w:t>
      </w:r>
      <w:proofErr w:type="gram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беспроцентного займа и договором об ипотеке).</w:t>
      </w:r>
    </w:p>
    <w:p xmlns:wp14="http://schemas.microsoft.com/office/word/2010/wordml" w:rsidP="66BDAC5A" w14:paraId="443B8BD3" wp14:textId="318FBE3B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По договору, который регулирует выдачу ипотечного займа, экосистема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является займодавцем, а заемщик — должником.</w:t>
      </w:r>
    </w:p>
    <w:p xmlns:wp14="http://schemas.microsoft.com/office/word/2010/wordml" w:rsidP="66BDAC5A" w14:paraId="09DACE77" wp14:textId="6012CDFE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Основными обязанностями должника являются возврат экосистеме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ипотечного займа без процентов в срок, предусмотренный договором, а также пользования услугами Экосистемы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ежемесячно на сумму от 50 000 рублей.</w:t>
      </w:r>
    </w:p>
    <w:p xmlns:wp14="http://schemas.microsoft.com/office/word/2010/wordml" w:rsidP="66BDAC5A" w14:paraId="64ECF230" wp14:textId="0FF3957E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Экосистема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— займодавец по договору беспроцентного займа является одновременно и залогодержателем по ипотечному договору. </w:t>
      </w:r>
    </w:p>
    <w:p xmlns:wp14="http://schemas.microsoft.com/office/word/2010/wordml" w:rsidP="66BDAC5A" w14:paraId="697AC155" wp14:textId="7A9AF60C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Договор займа может предусматривать предоставление дополнительного обеспечения помимо жилья (например, когда заложенное жилье еще не достроено).</w:t>
      </w:r>
    </w:p>
    <w:p xmlns:wp14="http://schemas.microsoft.com/office/word/2010/wordml" w:rsidP="66BDAC5A" w14:paraId="2406EC12" wp14:textId="0036BBAD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Ипотека подлежит государственной регистрации в Едином государственном реестре прав на недвижимое имущество и сделок с ним.</w:t>
      </w:r>
    </w:p>
    <w:p xmlns:wp14="http://schemas.microsoft.com/office/word/2010/wordml" w:rsidP="66BDAC5A" w14:paraId="4D3A18F1" wp14:textId="1461A188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ВАЖНО! Заемщик до заключения ипотечного договора обязан уведомить экосистему </w:t>
      </w:r>
      <w:proofErr w:type="spellStart"/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обо всех уже имеющихся (действующих) договорах залога этого жилья.</w:t>
      </w:r>
    </w:p>
    <w:p xmlns:wp14="http://schemas.microsoft.com/office/word/2010/wordml" w:rsidP="66BDAC5A" w14:paraId="55DB2F55" wp14:textId="13E616A2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Если договором не предусмотрено иное, ипотека обеспечивает, помимо исполнения основных обязательств по займу (возврат займа и ежемесячное пользование услугами экосистемы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на сумму от 50 000 рублей), также уплату залогодержателю: сумм убытков и/или неустойки (штрафа, пени), судебных издержек и иных расходов, связанных с обращением взыскания на заложенное имущество и его реализацией.</w:t>
      </w:r>
    </w:p>
    <w:p xmlns:wp14="http://schemas.microsoft.com/office/word/2010/wordml" w:rsidP="66BDAC5A" w14:paraId="501817AE" wp14:textId="280F0F4B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</w:p>
    <w:p w:rsidR="66BDAC5A" w:rsidP="66BDAC5A" w:rsidRDefault="66BDAC5A" w14:paraId="2FB41696" w14:textId="3F7BE7B9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ЭТАП 2: </w:t>
      </w: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>НА ЧТО СЛЕДУЕТ ОБРАТИТЬ ВНИМАНИЕ ЗАЕМЩИКУ, РЕШИВШЕМУ ПОЛУЧИТЬ ИПОТЕЧНЫЙ ЗАЙМ</w:t>
      </w:r>
    </w:p>
    <w:p w:rsidR="66BDAC5A" w:rsidP="66BDAC5A" w:rsidRDefault="66BDAC5A" w14:paraId="0C88C839" w14:textId="45A6979D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proofErr w:type="gram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ИПОТЕКА  ОТ</w:t>
      </w:r>
      <w:proofErr w:type="gram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LUOMU— это серьезно.</w:t>
      </w:r>
    </w:p>
    <w:p w:rsidR="66BDAC5A" w:rsidP="66BDAC5A" w:rsidRDefault="66BDAC5A" w14:paraId="49691DB8" w14:textId="38A30D3B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Ипотечный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займ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, выдается в значительных суммах и на длительный срок, поэтому к выбору такого продукта необходимо отнестись с высокой степенью ответственности, тщательно изучить все условия предоставления займа (в том числе сопутствующие расходы: оценку рыночной стоимости закладываемого жилья, оплату государственных пошлин и др.) и оценить свои возможности по его возврату.</w:t>
      </w:r>
    </w:p>
    <w:p w:rsidR="66BDAC5A" w:rsidP="66BDAC5A" w:rsidRDefault="66BDAC5A" w14:paraId="74F33CC0" w14:textId="1160BF18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66BDAC5A" w:rsidP="66BDAC5A" w:rsidRDefault="66BDAC5A" w14:paraId="4EA39318" w14:textId="6CADD58B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При выборе ипотечной программы следует обратить внимание на следующее:</w:t>
      </w:r>
    </w:p>
    <w:p w:rsidR="66BDAC5A" w:rsidP="66BDAC5A" w:rsidRDefault="66BDAC5A" w14:paraId="5FEC02CF" w14:textId="4B93ECD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какой суммой первоначального взноса располагаете;</w:t>
      </w:r>
    </w:p>
    <w:p w:rsidR="66BDAC5A" w:rsidP="66BDAC5A" w:rsidRDefault="66BDAC5A" w14:paraId="14438E99" w14:textId="201FE11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какая сумма займа нужна;</w:t>
      </w:r>
    </w:p>
    <w:p w:rsidR="66BDAC5A" w:rsidP="66BDAC5A" w:rsidRDefault="66BDAC5A" w14:paraId="67AC97EB" w14:textId="4BD2025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сколько готовы ежемесячно платить по займу (соотношение платеж/доход);</w:t>
      </w:r>
    </w:p>
    <w:p w:rsidR="66BDAC5A" w:rsidP="66BDAC5A" w:rsidRDefault="66BDAC5A" w14:paraId="405092B5" w14:textId="0554AB4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на какой максимальный срок готовы взять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займ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66BDAC5A" w:rsidP="66BDAC5A" w:rsidRDefault="66BDAC5A" w14:paraId="387579BF" w14:textId="12C7FC7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66BDAC5A" w:rsidP="66BDAC5A" w:rsidRDefault="66BDAC5A" w14:paraId="1B702892" w14:textId="418EC218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ЭТАП 3: ОСНОВНЫЕ РИСКИ ЗАЕМЩИКА </w:t>
      </w:r>
    </w:p>
    <w:p w:rsidR="66BDAC5A" w:rsidP="66BDAC5A" w:rsidRDefault="66BDAC5A" w14:paraId="4025EE96" w14:textId="2D0CF7C6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Перед тем, как заключить договор займа необходимо объективно оценить свои возможности по возврату займа и знать основные риски, которые Вы несете при заключении такого договора.</w:t>
      </w:r>
    </w:p>
    <w:p w:rsidR="66BDAC5A" w:rsidP="66BDAC5A" w:rsidRDefault="66BDAC5A" w14:paraId="2B83AF7C" w14:textId="37BE0553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Рассмотрим основные виды рисков.</w:t>
      </w:r>
    </w:p>
    <w:p w:rsidR="66BDAC5A" w:rsidP="66BDAC5A" w:rsidRDefault="66BDAC5A" w14:paraId="0CAF7209" w14:textId="0A8BE448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Риск потери/снижения доходов или увеличения расходов на погашение займа. Потеря работы, уменьшение размера заработной платы, рост расходов заемщика, утрата трудоспособности — все это влияет на возможность заемщика своевременно погашать ипотечный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займ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66BDAC5A" w:rsidP="66BDAC5A" w:rsidRDefault="66BDAC5A" w14:paraId="2F042124" w14:textId="214204AC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Риск снижения стоимости залога. </w:t>
      </w:r>
    </w:p>
    <w:p w:rsidR="66BDAC5A" w:rsidP="66BDAC5A" w:rsidRDefault="66BDAC5A" w14:paraId="446CF2AB" w14:textId="564F5FE0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Если рыночная стоимость заложенного жилья значительно снизилась (например, во время кризиса), то при возникновении у заемщика финансовых затруднений и необходимости продажи заложенного жилья полученной суммы может не хватить на погашение задолженности по договору займа.</w:t>
      </w:r>
    </w:p>
    <w:p w:rsidR="66BDAC5A" w:rsidP="66BDAC5A" w:rsidRDefault="66BDAC5A" w14:paraId="6F9FC71A" w14:textId="506117D4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Риск утраты предмета залога. </w:t>
      </w:r>
    </w:p>
    <w:p w:rsidR="66BDAC5A" w:rsidP="66BDAC5A" w:rsidRDefault="66BDAC5A" w14:paraId="3F4B74D0" w14:textId="23B1CD8C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Существует риск того, что заложенное жилье может быть уничтожено или повреждено (пожаром, взрывом и т.д.), что является основанием для предъявления кредитором требования о полном досрочном погашении ипотечного займа.</w:t>
      </w:r>
    </w:p>
    <w:p w:rsidR="66BDAC5A" w:rsidP="66BDAC5A" w:rsidRDefault="66BDAC5A" w14:paraId="1EB6FC42" w14:textId="6AB0B1B6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ВАЖНО! Условиями ипотеки может быть предусмотрен первоначальный взнос – сумма, которую заемщик уплачивает из собственных средств. Например, кредит выдается в размере до 70% стоимости квартиры, а 30% стоимости квартиры заемщик оплачивает самостоятельно.</w:t>
      </w:r>
    </w:p>
    <w:p w:rsidR="66BDAC5A" w:rsidP="66BDAC5A" w:rsidRDefault="66BDAC5A" w14:paraId="2004EC88" w14:textId="33CCE0D8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Внесение первоначального взноса снижает долговую нагрузку и облегчает исполнение обязательств по договору займа.</w:t>
      </w:r>
    </w:p>
    <w:p w:rsidR="66BDAC5A" w:rsidP="66BDAC5A" w:rsidRDefault="66BDAC5A" w14:paraId="1A65F9F0" w14:textId="6DDE1A70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ЭТАП 4: ИПОТЕЧНОЕ СТРАХОВАНИЕ</w:t>
      </w:r>
    </w:p>
    <w:p w:rsidR="66BDAC5A" w:rsidP="66BDAC5A" w:rsidRDefault="66BDAC5A" w14:paraId="0415CA6E" w14:textId="24E6A077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Страхование не является обязательным, предлагается на усмотрение заемщика, и также осуществляются за его счет.</w:t>
      </w:r>
    </w:p>
    <w:p w:rsidR="66BDAC5A" w:rsidP="66BDAC5A" w:rsidRDefault="66BDAC5A" w14:paraId="4F41D2EE" w14:textId="5D033B6A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ЭТАП 5: ПРОЦЕНТНАЯ СТАВКА ПО ИПОТЕЧНОМУ ЗАЙМУ</w:t>
      </w:r>
    </w:p>
    <w:p w:rsidR="66BDAC5A" w:rsidP="66BDAC5A" w:rsidRDefault="66BDAC5A" w14:paraId="3797FA63" w14:textId="39FC66B6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Процентная ставка по ипотечному займу 0% годовых.</w:t>
      </w:r>
    </w:p>
    <w:p w:rsidR="66BDAC5A" w:rsidP="66BDAC5A" w:rsidRDefault="66BDAC5A" w14:paraId="2E9301A1" w14:textId="783A6F3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ЭТАП 6: ПЛАТЕЖИ ПО ИПОТЕКИ</w:t>
      </w:r>
    </w:p>
    <w:p w:rsidR="66BDAC5A" w:rsidP="66BDAC5A" w:rsidRDefault="66BDAC5A" w14:paraId="1830EFE2" w14:textId="2EF26DEB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Платежи по ипотечному займу состоят из платежей части суммы займа (основного долга) и ежемесячными покупками товаров и услуг в экосистеме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на сумму не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менне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50 000 рублей.</w:t>
      </w:r>
    </w:p>
    <w:p w:rsidR="66BDAC5A" w:rsidP="66BDAC5A" w:rsidRDefault="66BDAC5A" w14:paraId="61DF7A03" w14:textId="2E9E90F8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Платежи по займу включают иные платежи, которые предусмотрены договором займа (быть абонентом мобильной связи и домашнего интернета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Mobile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, ), а также дополнительные расходы, например связанные с добровольным страхованием имущества.</w:t>
      </w:r>
    </w:p>
    <w:p w:rsidR="66BDAC5A" w:rsidP="66BDAC5A" w:rsidRDefault="66BDAC5A" w14:paraId="57D952F0" w14:textId="5D090AB8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При заключении кредитного договора экосистема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обязана предоставить заемщику график платежей. График платежей содержит следующую информацию:</w:t>
      </w:r>
    </w:p>
    <w:p w:rsidR="66BDAC5A" w:rsidP="66BDAC5A" w:rsidRDefault="66BDAC5A" w14:paraId="418F68E0" w14:textId="59392A2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 суммах и датах платежей заемщика по данному договору или порядок их определения;</w:t>
      </w:r>
    </w:p>
    <w:p w:rsidR="66BDAC5A" w:rsidP="66BDAC5A" w:rsidRDefault="66BDAC5A" w14:paraId="46FA83C1" w14:textId="5E17BD1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 суммах погашения основного долга по кредиту;</w:t>
      </w:r>
    </w:p>
    <w:p w:rsidR="66BDAC5A" w:rsidP="66BDAC5A" w:rsidRDefault="66BDAC5A" w14:paraId="47813EDC" w14:textId="4DC49B5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о ежемесячных затратах на оплату товаров и услуг в экосистеме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для заемщика в течение срока действия договора.</w:t>
      </w:r>
    </w:p>
    <w:p w:rsidR="66BDAC5A" w:rsidP="66BDAC5A" w:rsidRDefault="66BDAC5A" w14:paraId="3B5AEB92" w14:textId="667FC68D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При изменении размера предстоящих платежей (например, при досрочном погашении части кредита) экосистема направляет заемщику уточненный график платежей.</w:t>
      </w:r>
    </w:p>
    <w:p w:rsidR="66BDAC5A" w:rsidP="66BDAC5A" w:rsidRDefault="66BDAC5A" w14:paraId="30098D93" w14:textId="09B2B43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ЭТАП 7</w:t>
      </w: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: </w:t>
      </w: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ЗАКЛАДНАЯ И ПЕРЕДАЧА ПРАВ (ТРЕБОВАНИЙ) ПО ИПОТЕЧНОМУ ЗАЙМУ</w:t>
      </w:r>
    </w:p>
    <w:p w:rsidR="66BDAC5A" w:rsidP="66BDAC5A" w:rsidRDefault="66BDAC5A" w14:paraId="6922C6EC" w14:textId="4DE12932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Право (требование) по ипотечному займу, принадлежащее займодавцу, может быть передано им другому лицу по сделке (уступка требования) или перейти к другому лицу на основании закона.</w:t>
      </w:r>
    </w:p>
    <w:p w:rsidR="66BDAC5A" w:rsidP="66BDAC5A" w:rsidRDefault="66BDAC5A" w14:paraId="6272A9FF" w14:textId="633A6BF6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ВАЖНО! Законом или договором может быть предусмотрено условие о запрете на передачу прав кредитора другому лицу без согласия должника. Если такого условия не предусмотрено, то при передаче другому лицу прав кредитора согласие должника не требуется.</w:t>
      </w:r>
    </w:p>
    <w:p w:rsidR="66BDAC5A" w:rsidP="66BDAC5A" w:rsidRDefault="66BDAC5A" w14:paraId="5D63B69B" w14:textId="290BF705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Права залогодержателя по обеспеченному ипотекой обязательству и по договору об ипотеке могут быть удостоверены ценной бумагой, которая называется закладной.</w:t>
      </w:r>
    </w:p>
    <w:p w:rsidR="66BDAC5A" w:rsidP="66BDAC5A" w:rsidRDefault="66BDAC5A" w14:paraId="0F56C827" w14:textId="122E824D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Закладная составляется одновременно с договором займа или после выдачи займа в любой момент </w:t>
      </w:r>
      <w:proofErr w:type="gram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 прекращения</w:t>
      </w:r>
      <w:proofErr w:type="gram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обеспеченного ипотекой обязательства.</w:t>
      </w:r>
    </w:p>
    <w:p w:rsidR="66BDAC5A" w:rsidP="66BDAC5A" w:rsidRDefault="66BDAC5A" w14:paraId="438C1C26" w14:textId="73214963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Составление закладной упрощает оборачиваемость прав (требований) займодавца по ипотеке и договору займа.</w:t>
      </w:r>
    </w:p>
    <w:p w:rsidR="66BDAC5A" w:rsidP="66BDAC5A" w:rsidRDefault="66BDAC5A" w14:paraId="0B2E4238" w14:textId="47D62329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Займодавец может продать закладную и направить полученные денежные средства, например, на выдачу новых займов. При продаже закладной происходит смена займодавца (залогодержателя).</w:t>
      </w:r>
    </w:p>
    <w:p w:rsidR="66BDAC5A" w:rsidP="66BDAC5A" w:rsidRDefault="66BDAC5A" w14:paraId="0E374AE9" w14:textId="20F3F1D5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При передаче прав по закладной на ней делается отметка о новом владельце.</w:t>
      </w:r>
    </w:p>
    <w:p w:rsidR="66BDAC5A" w:rsidP="66BDAC5A" w:rsidRDefault="66BDAC5A" w14:paraId="432E5D97" w14:textId="2E7E8F4C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Смена владельца по закладной означает смену займодавца (залогодержателя). Должнику в этом случае будут сообщены новые реквизиты для уплаты платежей по займу новому займодавцу.</w:t>
      </w:r>
    </w:p>
    <w:p w:rsidR="66BDAC5A" w:rsidP="66BDAC5A" w:rsidRDefault="66BDAC5A" w14:paraId="769ECF45" w14:textId="473C2D64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ВАЖНО! При изменении займодавца (владельца закладной) погашение займа и оплата товаров и услуг экосистемы </w:t>
      </w:r>
      <w:proofErr w:type="spellStart"/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осуществляется в том же размере. Это защищает должника при уступке займодавцем прав (требований) к нему.</w:t>
      </w:r>
    </w:p>
    <w:p w:rsidR="66BDAC5A" w:rsidP="66BDAC5A" w:rsidRDefault="66BDAC5A" w14:paraId="14EC070B" w14:textId="61967394">
      <w:pPr>
        <w:pStyle w:val="Normal"/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66BDAC5A" w:rsidP="66BDAC5A" w:rsidRDefault="66BDAC5A" w14:paraId="7B26E420" w14:textId="252759A1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ЭТАП 8: </w:t>
      </w: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НАЛОГОВЫЕ ВЫЧЕТЫ</w:t>
      </w:r>
    </w:p>
    <w:p w:rsidR="66BDAC5A" w:rsidP="66BDAC5A" w:rsidRDefault="66BDAC5A" w14:paraId="44AD62E2" w14:textId="2693A965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 соответствии с положениями налогового законодательства при определении размера налоговой базы по налогу на доходы физических лиц налогоплательщик имеет право на получение имущественного налогового вычета в сумме, израсходованной им:</w:t>
      </w:r>
    </w:p>
    <w:p w:rsidR="66BDAC5A" w:rsidP="66BDAC5A" w:rsidRDefault="66BDAC5A" w14:paraId="1E623FC7" w14:textId="738750D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 приобретение или строительство на территории Российской Федерации жилья;</w:t>
      </w:r>
    </w:p>
    <w:p w:rsidR="66BDAC5A" w:rsidP="66BDAC5A" w:rsidRDefault="66BDAC5A" w14:paraId="06591A63" w14:textId="58BC4CF4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Погашение процентов по целевым кредитам, полученным на приобретение или новое строительство жилья, а также на погашение процентов по кредитам, полученным от банков в целях рефинансирования кредитов (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перекредитования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) на новое строительство или приобретение жилья на территории Российской Федерации, но не более установленного законом размера.</w:t>
      </w:r>
    </w:p>
    <w:p w:rsidR="66BDAC5A" w:rsidP="66BDAC5A" w:rsidRDefault="66BDAC5A" w14:paraId="33CBA075" w14:textId="39664375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Право на налоговый вычет может быть использовано при наличии у заемщика доходов, облагаемых налогом на доходы физических лиц по ставке 13% (ежемесячная зарплата, премия и т.д.). </w:t>
      </w:r>
    </w:p>
    <w:p w:rsidR="66BDAC5A" w:rsidP="66BDAC5A" w:rsidRDefault="66BDAC5A" w14:paraId="6DCA1628" w14:textId="3874597E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Налоговый вычет предоставляется двумя способами:</w:t>
      </w:r>
    </w:p>
    <w:p w:rsidR="66BDAC5A" w:rsidP="66BDAC5A" w:rsidRDefault="66BDAC5A" w14:paraId="41CF611F" w14:textId="02A1CD99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— путем уменьшения налоговой базы до окончания текущего налогового периода при обращении к работодателю и подтверждении права на вычет налоговым органом (то есть, в этом случае уменьшается сумма налога, подлежащего уплате с зарплаты и иных подобных выплат);</w:t>
      </w:r>
    </w:p>
    <w:p w:rsidR="66BDAC5A" w:rsidP="66BDAC5A" w:rsidRDefault="66BDAC5A" w14:paraId="1C61DDCE" w14:textId="50229DF3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— путем возврата излишне уплаченного налога за предыдущие налоговые периоды на основании налоговой декларации по налогу на доходы физических лиц, представляемой в налоговый орган по месту жительства. В этом случае производится возврат из бюджета ранее удержанного работодателем налога на доходы физических лиц на указанный заемщиком банковский счет.</w:t>
      </w:r>
    </w:p>
    <w:p w:rsidR="66BDAC5A" w:rsidP="66BDAC5A" w:rsidRDefault="66BDAC5A" w14:paraId="64724FEB" w14:textId="32B33B28">
      <w:pPr>
        <w:pStyle w:val="Normal"/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ВАЖНО! Имущественный налоговый вычет предоставляется в сумме фактически произведенных и документально подтвержденных расходов на покупку (строительство) жилья не более 2 000 000 рублей.</w:t>
      </w:r>
    </w:p>
    <w:p w:rsidR="66BDAC5A" w:rsidP="66BDAC5A" w:rsidRDefault="66BDAC5A" w14:paraId="1E5B37D2" w14:textId="1AA31BBA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Например, от стоимости приобретенного жилья за 5 000 000 рублей, вернут средства из бюджета (или уменьшат сумму налогов) в размере 13% от 2 000 000 рублей. А от стоимости квартиры, приобретенной за 1 500 000 рублей, заемщику вернут 13% от 1 500 000 рублей.</w:t>
      </w:r>
    </w:p>
    <w:p w:rsidR="66BDAC5A" w:rsidP="66BDAC5A" w:rsidRDefault="66BDAC5A" w14:paraId="040278FF" w14:textId="1D16690D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Имущественный налоговый вычет предоставляется в сумме расходов, произведенных на погашение процентов по целевым кредитам в пределах 3 000 000 рублей.</w:t>
      </w:r>
    </w:p>
    <w:p w:rsidR="66BDAC5A" w:rsidP="66BDAC5A" w:rsidRDefault="66BDAC5A" w14:paraId="7C0BAFF9" w14:textId="6B6CD9DF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Например, берется кредит 10 800 000 рублей на 15 лет с процентной ставкой 13,25%. Сумма процентов по кредиту за 15 лет будет равна 14 116 957 рублей. Сумма возврата составит 13% только от 3 000 000 рублей уплаченных Вами процентов (3 000 000х13%=390 000 рублей).</w:t>
      </w:r>
    </w:p>
    <w:p w:rsidR="66BDAC5A" w:rsidP="66BDAC5A" w:rsidRDefault="66BDAC5A" w14:paraId="64101F27" w14:textId="2685011C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Налоговый вычет могут оформить не только покупатели готового жилья, но и те, кто его только строит. При этом не важно, принадлежит ли собственнику жилье целиком, или он является собственником только его доли.</w:t>
      </w:r>
    </w:p>
    <w:p w:rsidR="66BDAC5A" w:rsidP="66BDAC5A" w:rsidRDefault="66BDAC5A" w14:paraId="76384B99" w14:textId="5377326A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Для оформления налогового вычета по уплачиваемым процентам кредит должен быть именно целевым, то есть в договоре займа должно быть указано, что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займ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выдан «на покупку квартиры (дома)» или «на строительство дома». </w:t>
      </w:r>
    </w:p>
    <w:p w:rsidR="66BDAC5A" w:rsidP="66BDAC5A" w:rsidRDefault="66BDAC5A" w14:paraId="21EAA9E8" w14:textId="1083CA16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ВАЖНО! С 2014 года право на получение налогового вычета сохраняется за налогоплательщиком до его полного использования, то есть до получения 13% от предельно установленной суммы в 2 000 000 рублей. Налоговый вычет по уплаченным процентам за кредит может быть предоставлен только в отношении одного объекта недвижимого имущества. Право на получение налогового вычета, использованное до 2014 года, не возобновляется.</w:t>
      </w:r>
    </w:p>
    <w:p w:rsidR="66BDAC5A" w:rsidP="66BDAC5A" w:rsidRDefault="66BDAC5A" w14:paraId="349A8CF0" w14:textId="2F0DF8CD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Положения законодательства о налогах и сборах по предоставлению налоговых вычетов могут изменяться, поэтому необходимо узнавать актуальную информацию о размерах и порядке получения налоговых вычетов в налоговой инспекции.</w:t>
      </w:r>
    </w:p>
    <w:p w:rsidR="66BDAC5A" w:rsidP="66BDAC5A" w:rsidRDefault="66BDAC5A" w14:paraId="6C92A64A" w14:textId="115B1AF2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66BDAC5A" w:rsidP="66BDAC5A" w:rsidRDefault="66BDAC5A" w14:paraId="7393A909" w14:textId="6A5A782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66BDAC5A" w:rsidP="66BDAC5A" w:rsidRDefault="66BDAC5A" w14:paraId="19910F1E" w14:textId="2A0F4C0A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</w:rPr>
        <w:t xml:space="preserve">ЭТАП 9: </w:t>
      </w: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ОТЧУЖДЕНИЕ ЗАЛОЖЕННОГО ИМУЩЕСТВА</w:t>
      </w:r>
    </w:p>
    <w:p w:rsidR="66BDAC5A" w:rsidP="66BDAC5A" w:rsidRDefault="66BDAC5A" w14:paraId="2C8F68CC" w14:textId="1B794133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Право распоряжаться жильем, приобретенным по ипотечному займу, ограничено. Все сделки (продажи, дарения, сдачи в аренду, мены) с указанным жильем можно совершать только с согласия экосистемы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—залогодержателя, если договором не установлено иное. При приобретении (покупке, получении в дар, в порядке наследования) заложенного по договору об ипотеке жилья, его новый владелец становится залогодателем по указанному договору.</w:t>
      </w:r>
    </w:p>
    <w:p w:rsidR="66BDAC5A" w:rsidP="66BDAC5A" w:rsidRDefault="66BDAC5A" w14:paraId="25A06013" w14:textId="797C29E2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ВАЖНО! Залогодатель вправе завещать заложенное имущество.</w:t>
      </w:r>
    </w:p>
    <w:p w:rsidR="66BDAC5A" w:rsidP="66BDAC5A" w:rsidRDefault="66BDAC5A" w14:paraId="11BD7F76" w14:textId="264C6AD7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</w:rPr>
        <w:t xml:space="preserve">ЭТАП 10: </w:t>
      </w: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ДОСРОЧНОЕ ПОГАШЕНИЕ КРЕДИТА</w:t>
      </w:r>
    </w:p>
    <w:p w:rsidR="66BDAC5A" w:rsidP="66BDAC5A" w:rsidRDefault="66BDAC5A" w14:paraId="17CEEF99" w14:textId="7B9BF7FE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Гражданин, получивший ипотечный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займ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для личных нужд, не связанных с предпринимательской деятельностью, вправе погасить его досрочно полностью или погасить частично, уведомив займодавца не менее чем за тридцать дней. Договором может быть установлен более короткий срок уведомления кредитора о намерении заемщика вернуть кредит досрочно.</w:t>
      </w:r>
    </w:p>
    <w:p w:rsidR="66BDAC5A" w:rsidP="66BDAC5A" w:rsidRDefault="66BDAC5A" w14:paraId="3DD448B5" w14:textId="55756BCB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ВАЖНО! При исполнении (включая досрочное) обеспеченного ипотекой обязательства в полном объеме в Едином государственном реестре прав на недвижимое имущество и сделок с ним погашается запись об ипотеке в связи с ее прекращением.</w:t>
      </w:r>
    </w:p>
    <w:p w:rsidR="66BDAC5A" w:rsidP="66BDAC5A" w:rsidRDefault="66BDAC5A" w14:paraId="254343E5" w14:textId="55330AB0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Залогодержатель вправе потребовать </w:t>
      </w:r>
      <w:proofErr w:type="gram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досрочного исполнения</w:t>
      </w:r>
      <w:proofErr w:type="gram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обеспеченного ипотекой обязательства в таких основных случаях, как:</w:t>
      </w:r>
    </w:p>
    <w:p w:rsidR="66BDAC5A" w:rsidP="66BDAC5A" w:rsidRDefault="66BDAC5A" w14:paraId="7F330BCC" w14:textId="2BDC020D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если должник не предупредил письменно залогодержателя (займодавца) обо всех известных ему правах других лиц на предмет ипотеки (например, квартира уже находится в залоге, квартира сдана в аренду); если должник грубо нарушает правила пользования заложенным имуществом, правила содержания или ремонта заложенного имущества, а также не принимает меры по сохранению имущества (например, не производит текущий и капитальный ремонт, что создает угрозу утраты или повреждения квартиры);</w:t>
      </w:r>
    </w:p>
    <w:p w:rsidR="66BDAC5A" w:rsidP="66BDAC5A" w:rsidRDefault="66BDAC5A" w14:paraId="06A73D13" w14:textId="0DBA0D36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если должник необоснованно отказывает залогодержателю (займодавцу) в проверке заложенного имущества (например, ограничивает доступ в квартиру);</w:t>
      </w:r>
    </w:p>
    <w:p w:rsidR="66BDAC5A" w:rsidP="66BDAC5A" w:rsidRDefault="66BDAC5A" w14:paraId="7240CEEF" w14:textId="41C7722C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если должник передает право собственности на заложенное имущество (продает, дарит, обменивает и т.п.) без согласия залогодержателя;</w:t>
      </w:r>
    </w:p>
    <w:p w:rsidR="66BDAC5A" w:rsidP="66BDAC5A" w:rsidRDefault="66BDAC5A" w14:paraId="4101138A" w14:textId="76536F25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когда имущество, являющееся предметом ипотеки, изымается у должника государством в виде санкции за совершение преступления или иного правонарушения (конфискация);</w:t>
      </w:r>
    </w:p>
    <w:p w:rsidR="66BDAC5A" w:rsidP="66BDAC5A" w:rsidRDefault="66BDAC5A" w14:paraId="0AD7371B" w14:textId="567C3979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когда на имущество обращают взыскание другие залогодержатели;</w:t>
      </w:r>
    </w:p>
    <w:p w:rsidR="66BDAC5A" w:rsidP="66BDAC5A" w:rsidRDefault="66BDAC5A" w14:paraId="794BDC36" w14:textId="6EA69BE8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при изъятии предмета ипотеки у залогодателя, если собственником этого имущества в действительности является другое лицо.</w:t>
      </w:r>
    </w:p>
    <w:p w:rsidR="66BDAC5A" w:rsidP="66BDAC5A" w:rsidRDefault="66BDAC5A" w14:paraId="533FE1B2" w14:textId="7479D903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ВАЖНО! При невыполнении требования залогодержателя о досрочном погашении кредита по перечисленным основаниям залогодержатель вправе начать обращение взыскания на заложенное имущество, даже если обязательство по займу исполняется надлежащим образом (например, все периодические платежи уплачиваются в срок).</w:t>
      </w:r>
    </w:p>
    <w:p w:rsidR="66BDAC5A" w:rsidP="66BDAC5A" w:rsidRDefault="66BDAC5A" w14:paraId="482D327A" w14:textId="46D969E0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66BDAC5A" w:rsidP="66BDAC5A" w:rsidRDefault="66BDAC5A" w14:paraId="713FFE43" w14:textId="074BE67E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ЭТАП 11: ОБРАЩЕНИЕ ВЗЫСКАНИЯ НА ИМУЩЕСТВО, ЗАЛОЖЕННОЕ ПО ДОГОВОРУ ОБ ИПОТЕКЕ</w:t>
      </w:r>
    </w:p>
    <w:p w:rsidR="66BDAC5A" w:rsidP="66BDAC5A" w:rsidRDefault="66BDAC5A" w14:paraId="57BF1FF4" w14:textId="5155A2B5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 случаях неисполнения или ненадлежащего исполнения обязательства по ипотечному займу (неуплаты или несвоевременной уплаты суммы долга и ежемесячной неоплатой товаров и услуг полностью или частично) залогодержатель вправе обратить взыскание на жилье, заложенное по договору об ипотеке.</w:t>
      </w:r>
    </w:p>
    <w:p w:rsidR="66BDAC5A" w:rsidP="66BDAC5A" w:rsidRDefault="66BDAC5A" w14:paraId="274D5981" w14:textId="145FC180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Взыскание на заложенное жилое помещение, находящееся в собственности граждан, может быть обращено только в судебном порядке.</w:t>
      </w:r>
    </w:p>
    <w:p w:rsidR="66BDAC5A" w:rsidP="66BDAC5A" w:rsidRDefault="66BDAC5A" w14:paraId="43FCB896" w14:textId="508307C6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Взыскание может быть прекращено в случае погашения должником всех обязательств по возврату ипотечного кредита в любое время до момента продажи заложенного имущества либо оставления залогодержателем имущества за собой.</w:t>
      </w:r>
    </w:p>
    <w:p w:rsidR="66BDAC5A" w:rsidP="66BDAC5A" w:rsidRDefault="66BDAC5A" w14:paraId="07DD90B2" w14:textId="51E8DBA0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Обращение залогодержателем взыскания на заложенные жилой дом или квартиру и реализация этого имущества являются основанием для прекращения права пользования ими (все проживающие в нем люди подлежат выселению).</w:t>
      </w:r>
    </w:p>
    <w:p w:rsidR="66BDAC5A" w:rsidP="66BDAC5A" w:rsidRDefault="66BDAC5A" w14:paraId="43A1B4BE" w14:textId="74AD6727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По общему правилу, если жилье (его часть), является для залогодателя и членов его семьи, совместно проживающих с ним, единственным пригодным для постоянного проживания, то взыскать его за долги нельзя. Исключением является случай, когда данное жилье находится в ипотеке по займу, выданному на приобретение или строительство этого или иного жилья, их капитальный ремонт или улучшение, а также на погашение ранее выданных таких займов. Тогда взыскание на него может быть обращено, но только по решению суда и только при систематическом (более трех раз в течение 12 месяцев) нарушении сроков внесения периодических платежей по договору займа и нарушение сроков приобретения товаров и услуг в экосистеме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</w:p>
    <w:p w:rsidR="66BDAC5A" w:rsidP="66BDAC5A" w:rsidRDefault="66BDAC5A" w14:paraId="74ED5A75" w14:textId="1802A397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ВАЖНО! Закон определяет основания, по которым суд может отказать в обращении взыскания на заложенное имущество. </w:t>
      </w:r>
    </w:p>
    <w:p w:rsidR="66BDAC5A" w:rsidP="66BDAC5A" w:rsidRDefault="66BDAC5A" w14:paraId="4C418960" w14:textId="698B3391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В частности, обращение взыскания на </w:t>
      </w: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заложенное имущество</w:t>
      </w:r>
      <w:r w:rsidRPr="66BDAC5A" w:rsidR="66BDAC5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не допускается, если сумма неисполненного обязательства менее пяти процентов от стоимости заложенного жилья и период просрочки должником платежей составляет менее трех месяцев, (то есть долг по кредиту крайне незначителен и явно несоразмерен стоимости заложенного имущества). Однако отказ в обращении взыскания по указанным обстоятельствам не является основанием прекращения ипотеки.</w:t>
      </w:r>
    </w:p>
    <w:p w:rsidR="66BDAC5A" w:rsidP="66BDAC5A" w:rsidRDefault="66BDAC5A" w14:paraId="5F19EA30" w14:textId="0CC3EDEA">
      <w:pPr>
        <w:ind w:left="708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ВАЖНО! По ипотечному кредиту на предмет ипотеки может быть обращено взыскание в случае систематического нарушения сроков внесения платежей (более чем три раза в течение 12 месяцев), даже при условии, что каждая просрочка незначительна.</w:t>
      </w:r>
    </w:p>
    <w:p w:rsidR="66BDAC5A" w:rsidP="66BDAC5A" w:rsidRDefault="66BDAC5A" w14:paraId="4FBA1B48" w14:textId="202D0305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ЭТАП 12: ТРЕБОВАНИЯ К ЗАЕМЩИКУ</w:t>
      </w:r>
    </w:p>
    <w:p w:rsidR="66BDAC5A" w:rsidP="66BDAC5A" w:rsidRDefault="66BDAC5A" w14:paraId="658E73CA" w14:textId="6C628EF7">
      <w:pPr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Документы для получения ипотеки делятся на основные и дополнительные. </w:t>
      </w:r>
    </w:p>
    <w:p w:rsidR="66BDAC5A" w:rsidP="66BDAC5A" w:rsidRDefault="66BDAC5A" w14:paraId="7BFDAE0E" w14:textId="758295B3">
      <w:pPr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Первые требуются от всех потенциальных заемщиков: </w:t>
      </w:r>
    </w:p>
    <w:p w:rsidR="66BDAC5A" w:rsidP="66BDAC5A" w:rsidRDefault="66BDAC5A" w14:paraId="1E8FB4A8" w14:textId="1D9F740F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Оригинал паспорта. </w:t>
      </w:r>
    </w:p>
    <w:p w:rsidR="66BDAC5A" w:rsidP="66BDAC5A" w:rsidRDefault="66BDAC5A" w14:paraId="0CFF7F1B" w14:textId="22122309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Копия трудовой книжки, заверенная подписью работодателя. </w:t>
      </w:r>
    </w:p>
    <w:p w:rsidR="66BDAC5A" w:rsidP="66BDAC5A" w:rsidRDefault="66BDAC5A" w14:paraId="5D168503" w14:textId="6F0F4397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Справка НДФЛ-2 или справка в свободной форме. </w:t>
      </w:r>
    </w:p>
    <w:p w:rsidR="66BDAC5A" w:rsidP="66BDAC5A" w:rsidRDefault="66BDAC5A" w14:paraId="5E389BFC" w14:textId="579C17E9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Заполненная анкета для получения ипотеки по форме экосистемы. </w:t>
      </w:r>
    </w:p>
    <w:p w:rsidR="66BDAC5A" w:rsidP="66BDAC5A" w:rsidRDefault="66BDAC5A" w14:paraId="32E13F38" w14:textId="02F09DF8">
      <w:pPr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Следующие документы увеличивают шансы на положительное решение: </w:t>
      </w:r>
    </w:p>
    <w:p w:rsidR="66BDAC5A" w:rsidP="66BDAC5A" w:rsidRDefault="66BDAC5A" w14:paraId="4D50144F" w14:textId="0439B8A9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Водительские права. </w:t>
      </w:r>
    </w:p>
    <w:p w:rsidR="66BDAC5A" w:rsidP="66BDAC5A" w:rsidRDefault="66BDAC5A" w14:paraId="569A2493" w14:textId="73A99F3C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Военный билет. </w:t>
      </w:r>
    </w:p>
    <w:p w:rsidR="66BDAC5A" w:rsidP="66BDAC5A" w:rsidRDefault="66BDAC5A" w14:paraId="4986229C" w14:textId="73ECDAC0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Дипломы, сертификаты об образовании. </w:t>
      </w:r>
    </w:p>
    <w:p w:rsidR="66BDAC5A" w:rsidP="66BDAC5A" w:rsidRDefault="66BDAC5A" w14:paraId="50BF4324" w14:textId="4400317D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Свидетельство о заключении брака. </w:t>
      </w:r>
    </w:p>
    <w:p w:rsidR="66BDAC5A" w:rsidP="66BDAC5A" w:rsidRDefault="66BDAC5A" w14:paraId="4FB3984F" w14:textId="62801CC6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Свидетельство о рождении детей. </w:t>
      </w:r>
    </w:p>
    <w:p w:rsidR="66BDAC5A" w:rsidP="66BDAC5A" w:rsidRDefault="66BDAC5A" w14:paraId="086F3F12" w14:textId="2C073925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Бумаги, подтверждающие дополнительный доход. </w:t>
      </w:r>
    </w:p>
    <w:p w:rsidR="66BDAC5A" w:rsidP="66BDAC5A" w:rsidRDefault="66BDAC5A" w14:paraId="5AB96A3F" w14:textId="71A93FB4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color w:val="362E48"/>
          <w:sz w:val="24"/>
          <w:szCs w:val="24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>Документы о владении имуществом.</w:t>
      </w:r>
    </w:p>
    <w:p w:rsidR="66BDAC5A" w:rsidP="66BDAC5A" w:rsidRDefault="66BDAC5A" w14:paraId="3AC5C100" w14:textId="56D7CAC3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362E48"/>
          <w:sz w:val="24"/>
          <w:szCs w:val="24"/>
          <w:lang w:val="ru-RU"/>
        </w:rPr>
        <w:t xml:space="preserve">ЭТАП 13: ПОДАЙТЕ ЗАЯВКУ-ОБЪЯВЛЕНИЕ И ПОЛУЧИТЕ ОДОБРЕНИЕ </w:t>
      </w:r>
    </w:p>
    <w:p w:rsidR="66BDAC5A" w:rsidP="66BDAC5A" w:rsidRDefault="66BDAC5A" w14:paraId="695D8505" w14:textId="198A3BB6">
      <w:pPr>
        <w:pStyle w:val="Normal"/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Подача заявки начинается с подачи объявления в разделе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>Mir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 (покупатели). Подать объявление можно на официальном сайте www.mirluomu.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>com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 финансового супермаркета “МИР LUOMU”. Администратор проверит и запросит все документы на рассмотрение. Этот процесс обычно занимает от 3 до 5 рабочих дней. В это время обязательно будьте на связи. </w:t>
      </w:r>
    </w:p>
    <w:p w:rsidR="66BDAC5A" w:rsidP="66BDAC5A" w:rsidRDefault="66BDAC5A" w14:paraId="29E55E84" w14:textId="21F2C686">
      <w:pPr>
        <w:pStyle w:val="Normal"/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</w:p>
    <w:p w:rsidR="66BDAC5A" w:rsidP="66BDAC5A" w:rsidRDefault="66BDAC5A" w14:paraId="153F2002" w14:textId="21FA9A2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b w:val="1"/>
          <w:bCs w:val="1"/>
          <w:noProof w:val="0"/>
          <w:color w:val="362E48"/>
          <w:sz w:val="24"/>
          <w:szCs w:val="24"/>
          <w:lang w:val="ru-RU"/>
        </w:rPr>
        <w:t>ОБЯЗАТЕЛЬНЫЕ УСЛОВИЯ ДЛЯ 100% ОДОБРЕНИЯ БЕСПРОЦЕНТНОЙ ИПОТЕКИ:</w:t>
      </w:r>
    </w:p>
    <w:p w:rsidR="66BDAC5A" w:rsidP="66BDAC5A" w:rsidRDefault="66BDAC5A" w14:paraId="034DF8D3" w14:textId="386860C0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1) Разместить объявление на финансовом супермаркете МИР LUOMU. Стоимость размещения 1000 рублей. </w:t>
      </w:r>
    </w:p>
    <w:p w:rsidR="66BDAC5A" w:rsidP="66BDAC5A" w:rsidRDefault="66BDAC5A" w14:paraId="02AA86FA" w14:textId="7C9B595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2) Обязательно быть абонентом мобильной сети и домашнего интернета Luomu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>Mobile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, ежемесячно пользоваться данными услугами. </w:t>
      </w:r>
    </w:p>
    <w:p w:rsidR="66BDAC5A" w:rsidP="66BDAC5A" w:rsidRDefault="66BDAC5A" w14:paraId="796D2CA5" w14:textId="69183AA9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>3) Первоначальный взнос 10 % от стоимости недвижимости на срок не более 25 лет.</w:t>
      </w:r>
    </w:p>
    <w:p w:rsidR="66BDAC5A" w:rsidP="66BDAC5A" w:rsidRDefault="66BDAC5A" w14:paraId="29FF5716" w14:textId="2162BD23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>4) Экосистема Luomu выдает смартфон Luomu L7 со встроенной платформой по погашению займа после подписания договора и внесения первоначального взноса.</w:t>
      </w:r>
    </w:p>
    <w:p w:rsidR="66BDAC5A" w:rsidP="66BDAC5A" w:rsidRDefault="66BDAC5A" w14:paraId="74FA7950" w14:textId="49C81274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4) Обязательно ежемесячно приобретать и пользоваться товарами и услугами экосистемы </w:t>
      </w:r>
      <w:proofErr w:type="spellStart"/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>Luomu</w:t>
      </w:r>
      <w:proofErr w:type="spellEnd"/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 xml:space="preserve"> на сумму не менее 50 000 рублей в месяц по договору.</w:t>
      </w:r>
    </w:p>
    <w:p w:rsidR="66BDAC5A" w:rsidP="66BDAC5A" w:rsidRDefault="66BDAC5A" w14:paraId="45C1F5DE" w14:textId="61BBDD2A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</w:pPr>
      <w:r w:rsidRPr="66BDAC5A" w:rsidR="66BDAC5A">
        <w:rPr>
          <w:rFonts w:ascii="Times New Roman" w:hAnsi="Times New Roman" w:eastAsia="Times New Roman" w:cs="Times New Roman"/>
          <w:noProof w:val="0"/>
          <w:color w:val="362E48"/>
          <w:sz w:val="24"/>
          <w:szCs w:val="24"/>
          <w:lang w:val="ru-RU"/>
        </w:rPr>
        <w:t>5) Ежемесячно оплачивать сумму основного долга по ипотеке без процентов внутренней валютой LuCoin.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7993DB"/>
  <w15:docId w15:val="{a1205135-53cf-42e1-8a00-da363564081d}"/>
  <w:rsids>
    <w:rsidRoot w:val="6DAC9DC4"/>
    <w:rsid w:val="66BDAC5A"/>
    <w:rsid w:val="6DAC9DC4"/>
    <w:rsid w:val="777993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4855f770a4f4e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2020-10-11T16:45:26.5498421Z</dcterms:created>
  <dcterms:modified xsi:type="dcterms:W3CDTF">2020-10-11T19:58:47.5101270Z</dcterms:modified>
  <dc:creator>Гость</dc:creator>
  <lastModifiedBy>Гость</lastModifiedBy>
</coreProperties>
</file>